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4B2" w:rsidRDefault="006F6958">
      <w:pPr>
        <w:spacing w:before="300"/>
        <w:jc w:val="center"/>
      </w:pPr>
      <w:r>
        <w:t>ЮРИДИЧНІ ОСОБИ,</w:t>
      </w:r>
      <w:r w:rsidR="00C731C5">
        <w:t xml:space="preserve"> </w:t>
      </w:r>
    </w:p>
    <w:p w:rsidR="006604B2" w:rsidRDefault="006F6958">
      <w:pPr>
        <w:spacing w:after="300"/>
        <w:jc w:val="center"/>
      </w:pPr>
      <w:r>
        <w:t>до яких застосовуються персональні спеціальні економічні та інші обмежувальні заходи (санкції)</w:t>
      </w:r>
    </w:p>
    <w:tbl>
      <w:tblPr>
        <w:tblW w:w="5093" w:type="pct"/>
        <w:jc w:val="center"/>
        <w:tblCellMar>
          <w:top w:w="60" w:type="dxa"/>
          <w:left w:w="60" w:type="dxa"/>
          <w:bottom w:w="60" w:type="dxa"/>
          <w:right w:w="60" w:type="dxa"/>
        </w:tblCellMar>
        <w:tblLook w:val="0000" w:firstRow="0" w:lastRow="0" w:firstColumn="0" w:lastColumn="0" w:noHBand="0" w:noVBand="0"/>
      </w:tblPr>
      <w:tblGrid>
        <w:gridCol w:w="420"/>
        <w:gridCol w:w="6067"/>
        <w:gridCol w:w="7448"/>
        <w:gridCol w:w="1607"/>
      </w:tblGrid>
      <w:tr w:rsidR="002C373D" w:rsidTr="001E0471">
        <w:trPr>
          <w:tblHeader/>
          <w:jc w:val="center"/>
        </w:trPr>
        <w:tc>
          <w:tcPr>
            <w:tcW w:w="0" w:type="auto"/>
            <w:tcBorders>
              <w:top w:val="single" w:sz="4" w:space="0" w:color="auto"/>
              <w:bottom w:val="single" w:sz="4" w:space="0" w:color="auto"/>
              <w:right w:val="single" w:sz="4" w:space="0" w:color="auto"/>
            </w:tcBorders>
            <w:vAlign w:val="center"/>
          </w:tcPr>
          <w:p w:rsidR="006604B2" w:rsidRDefault="006F6958">
            <w:pPr>
              <w:jc w:val="center"/>
            </w:pPr>
            <w:r>
              <w:t>№</w:t>
            </w:r>
          </w:p>
          <w:p w:rsidR="006604B2" w:rsidRDefault="006F6958">
            <w:pPr>
              <w:jc w:val="center"/>
            </w:pPr>
            <w:r>
              <w:t>з/п</w:t>
            </w:r>
          </w:p>
        </w:tc>
        <w:tc>
          <w:tcPr>
            <w:tcW w:w="1952" w:type="pct"/>
            <w:tcBorders>
              <w:top w:val="single" w:sz="4" w:space="0" w:color="auto"/>
              <w:left w:val="single" w:sz="4" w:space="0" w:color="auto"/>
              <w:bottom w:val="single" w:sz="4" w:space="0" w:color="auto"/>
              <w:right w:val="single" w:sz="4" w:space="0" w:color="auto"/>
            </w:tcBorders>
            <w:vAlign w:val="center"/>
          </w:tcPr>
          <w:p w:rsidR="006604B2" w:rsidRDefault="006F6958">
            <w:pPr>
              <w:jc w:val="center"/>
            </w:pPr>
            <w:r>
              <w:t>Ідентифікаційні дані</w:t>
            </w:r>
          </w:p>
          <w:p w:rsidR="006604B2" w:rsidRDefault="006F6958">
            <w:pPr>
              <w:jc w:val="center"/>
            </w:pPr>
            <w:r>
              <w:t>(повне найменування та реквізити юридичної особи)</w:t>
            </w:r>
          </w:p>
        </w:tc>
        <w:tc>
          <w:tcPr>
            <w:tcW w:w="2396" w:type="pct"/>
            <w:tcBorders>
              <w:top w:val="single" w:sz="4" w:space="0" w:color="auto"/>
              <w:left w:val="single" w:sz="4" w:space="0" w:color="auto"/>
              <w:bottom w:val="single" w:sz="4" w:space="0" w:color="auto"/>
              <w:right w:val="single" w:sz="4" w:space="0" w:color="auto"/>
            </w:tcBorders>
            <w:vAlign w:val="center"/>
          </w:tcPr>
          <w:p w:rsidR="006604B2" w:rsidRDefault="006F6958">
            <w:pPr>
              <w:jc w:val="center"/>
            </w:pPr>
            <w:r>
              <w:t>Вид обмежувального заходу</w:t>
            </w:r>
          </w:p>
          <w:p w:rsidR="006604B2" w:rsidRDefault="006F6958">
            <w:pPr>
              <w:jc w:val="center"/>
            </w:pPr>
            <w:r>
              <w:t>(відповідно до Закону України "Про санкції")</w:t>
            </w:r>
          </w:p>
        </w:tc>
        <w:tc>
          <w:tcPr>
            <w:tcW w:w="0" w:type="auto"/>
            <w:tcBorders>
              <w:top w:val="single" w:sz="4" w:space="0" w:color="auto"/>
              <w:left w:val="single" w:sz="4" w:space="0" w:color="auto"/>
              <w:bottom w:val="single" w:sz="4" w:space="0" w:color="auto"/>
            </w:tcBorders>
            <w:vAlign w:val="center"/>
          </w:tcPr>
          <w:p w:rsidR="006604B2" w:rsidRDefault="006F6958">
            <w:pPr>
              <w:jc w:val="center"/>
            </w:pPr>
            <w:r>
              <w:t>Строк застосування</w:t>
            </w:r>
          </w:p>
        </w:tc>
      </w:tr>
      <w:tr w:rsidR="002C373D" w:rsidTr="001E0471">
        <w:trPr>
          <w:jc w:val="center"/>
        </w:trPr>
        <w:tc>
          <w:tcPr>
            <w:tcW w:w="0" w:type="auto"/>
            <w:tcBorders>
              <w:top w:val="single" w:sz="4" w:space="0" w:color="auto"/>
            </w:tcBorders>
          </w:tcPr>
          <w:p w:rsidR="006604B2" w:rsidRDefault="006F6958" w:rsidP="00ED4E78">
            <w:pPr>
              <w:spacing w:before="120"/>
            </w:pPr>
            <w:r>
              <w:t>1.</w:t>
            </w:r>
          </w:p>
        </w:tc>
        <w:tc>
          <w:tcPr>
            <w:tcW w:w="1952" w:type="pct"/>
            <w:tcBorders>
              <w:top w:val="single" w:sz="4" w:space="0" w:color="auto"/>
            </w:tcBorders>
          </w:tcPr>
          <w:p w:rsidR="006604B2" w:rsidRDefault="006F6958" w:rsidP="00ED4E78">
            <w:pPr>
              <w:spacing w:before="120"/>
            </w:pPr>
            <w:r>
              <w:t>Акціонерне товариство "Кримгеологія" (Акционерное общество "Крымгеология", Joint-Stock Company "Krymgeologia").</w:t>
            </w:r>
          </w:p>
          <w:p w:rsidR="006604B2" w:rsidRDefault="006F6958">
            <w:r>
              <w:t>Країна реєстрації: Російська Федерація.</w:t>
            </w:r>
          </w:p>
          <w:p w:rsidR="006604B2" w:rsidRDefault="006F6958">
            <w:r>
              <w:t>Відомості згідно з Єдиним державним реєстром юридичних осіб Російської Федерації</w:t>
            </w:r>
            <w:r w:rsidR="008A4801">
              <w:t>:</w:t>
            </w:r>
            <w:r>
              <w:t xml:space="preserve"> основний державний реєстраційний номер</w:t>
            </w:r>
            <w:r w:rsidR="008A4801">
              <w:t xml:space="preserve"> –</w:t>
            </w:r>
            <w:r>
              <w:t xml:space="preserve"> 1249100014789.</w:t>
            </w:r>
          </w:p>
          <w:p w:rsidR="006604B2" w:rsidRDefault="006F6958">
            <w:r>
              <w:t>Податковий номер Російської Федерації: 9102300056.</w:t>
            </w:r>
          </w:p>
          <w:p w:rsidR="002C373D" w:rsidRDefault="006F6958">
            <w:r>
              <w:t xml:space="preserve">Місце розташування: Україна, 295034, </w:t>
            </w:r>
          </w:p>
          <w:p w:rsidR="002C373D" w:rsidRDefault="006F6958">
            <w:r>
              <w:t xml:space="preserve">тимчасово окупована територія Автономної Республіки Крим, м. Сімферополь, просп. Перемоги, буд. 82, прим. 3 (Украина, 295034, временно оккупированная территория Автономной Республики Крым, г. Симферополь, </w:t>
            </w:r>
          </w:p>
          <w:p w:rsidR="006604B2" w:rsidRDefault="006F6958">
            <w:r>
              <w:t>просп. Победы, д. 82, пом. 3).</w:t>
            </w:r>
          </w:p>
        </w:tc>
        <w:tc>
          <w:tcPr>
            <w:tcW w:w="2396" w:type="pct"/>
            <w:tcBorders>
              <w:top w:val="single" w:sz="4" w:space="0" w:color="auto"/>
            </w:tcBorders>
          </w:tcPr>
          <w:p w:rsidR="006604B2" w:rsidRDefault="006F6958" w:rsidP="00ED4E78">
            <w:pPr>
              <w:spacing w:before="120"/>
            </w:pPr>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w:t>
            </w:r>
            <w:bookmarkStart w:id="0" w:name="_GoBack"/>
            <w:bookmarkEnd w:id="0"/>
            <w:r>
              <w:t xml:space="preserve">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 xml:space="preserve">6) зупинення виконання економічних та фінансових </w:t>
            </w:r>
            <w:r w:rsidR="00E177DF">
              <w:t>зобов'язань</w:t>
            </w:r>
            <w:r>
              <w:t xml:space="preserve">;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ED4E78" w:rsidRDefault="00ED4E78"/>
          <w:p w:rsidR="006604B2" w:rsidRDefault="006F6958">
            <w:r>
              <w:lastRenderedPageBreak/>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6604B2" w:rsidRDefault="006F6958">
            <w:r>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Borders>
              <w:top w:val="single" w:sz="4" w:space="0" w:color="auto"/>
            </w:tcBorders>
          </w:tcPr>
          <w:p w:rsidR="006604B2" w:rsidRDefault="006F6958" w:rsidP="00ED4E78">
            <w:pPr>
              <w:spacing w:before="120"/>
            </w:pPr>
            <w:r>
              <w:lastRenderedPageBreak/>
              <w:t>безстроково; десять років</w:t>
            </w:r>
          </w:p>
        </w:tc>
      </w:tr>
      <w:tr w:rsidR="002C373D" w:rsidTr="001E0471">
        <w:trPr>
          <w:jc w:val="center"/>
        </w:trPr>
        <w:tc>
          <w:tcPr>
            <w:tcW w:w="0" w:type="auto"/>
          </w:tcPr>
          <w:p w:rsidR="006604B2" w:rsidRDefault="006F6958">
            <w:r>
              <w:t>2.</w:t>
            </w:r>
          </w:p>
        </w:tc>
        <w:tc>
          <w:tcPr>
            <w:tcW w:w="1952" w:type="pct"/>
          </w:tcPr>
          <w:p w:rsidR="006604B2" w:rsidRDefault="006F6958">
            <w:r>
              <w:t>Аруна Марін ЛТД (Aruna Marine LTD).</w:t>
            </w:r>
          </w:p>
          <w:p w:rsidR="006604B2" w:rsidRDefault="006F6958">
            <w:r>
              <w:t>Країна реєстрації: Республіка Маршаллові Острови.</w:t>
            </w:r>
          </w:p>
          <w:p w:rsidR="006604B2" w:rsidRDefault="006F6958">
            <w:r>
              <w:t xml:space="preserve">Реєстраційний номер Республіки Маршаллових </w:t>
            </w:r>
            <w:r w:rsidR="00375D3D">
              <w:br/>
            </w:r>
            <w:r>
              <w:lastRenderedPageBreak/>
              <w:t>Островів: 119182.</w:t>
            </w:r>
          </w:p>
          <w:p w:rsidR="006604B2" w:rsidRDefault="006F6958">
            <w:r>
              <w:t>Місце розташування: Республіка Маршаллові Острови, м. Маджуро (Trust Company Complex, Ajeltake Road, Ajeltake Island, Majuro, Marshall Islands MH96960).</w:t>
            </w:r>
          </w:p>
        </w:tc>
        <w:tc>
          <w:tcPr>
            <w:tcW w:w="2396" w:type="pct"/>
          </w:tcPr>
          <w:p w:rsidR="006604B2" w:rsidRDefault="006F6958">
            <w:r>
              <w:lastRenderedPageBreak/>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w:t>
            </w:r>
            <w:r>
              <w:lastRenderedPageBreak/>
              <w:t xml:space="preserve">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lastRenderedPageBreak/>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6604B2" w:rsidRDefault="006F6958">
            <w:r>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lastRenderedPageBreak/>
              <w:t>3.</w:t>
            </w:r>
          </w:p>
        </w:tc>
        <w:tc>
          <w:tcPr>
            <w:tcW w:w="1952" w:type="pct"/>
          </w:tcPr>
          <w:p w:rsidR="006604B2" w:rsidRDefault="006F6958">
            <w:r>
              <w:t>Аруна Навігейшн ЛТД (Aruna Navigation LTD).</w:t>
            </w:r>
          </w:p>
          <w:p w:rsidR="006604B2" w:rsidRDefault="006F6958">
            <w:r>
              <w:t>Країна реєстрації: Республіка Маршаллові Острови.</w:t>
            </w:r>
          </w:p>
          <w:p w:rsidR="006604B2" w:rsidRDefault="006F6958">
            <w:r>
              <w:t xml:space="preserve">Реєстраційний номер Республіки Маршаллових </w:t>
            </w:r>
            <w:r w:rsidR="00375D3D">
              <w:br/>
            </w:r>
            <w:r>
              <w:t>Островів: 117799.</w:t>
            </w:r>
          </w:p>
          <w:p w:rsidR="006604B2" w:rsidRDefault="006F6958">
            <w:r>
              <w:t>Місце розташування: Республіка Маршаллові Острови, м. Маджуро (Trust Company Complex, Ajeltake Road, Ajeltake Island, Majuro, Marshall Islands MH96960).</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375D3D" w:rsidRDefault="006F6958">
            <w:r>
              <w:t xml:space="preserve">8) заборона участі у приватизації, оренді державного майна резидентами іноземної держави та особами, які прямо чи </w:t>
            </w:r>
            <w:r w:rsidR="00375D3D">
              <w:br/>
            </w:r>
          </w:p>
          <w:p w:rsidR="006604B2" w:rsidRDefault="006F6958">
            <w:r>
              <w:lastRenderedPageBreak/>
              <w:t xml:space="preserve">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6604B2" w:rsidRDefault="006F6958">
            <w:r>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r w:rsidR="00375D3D">
              <w:br/>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lastRenderedPageBreak/>
              <w:t>4.</w:t>
            </w:r>
          </w:p>
        </w:tc>
        <w:tc>
          <w:tcPr>
            <w:tcW w:w="1952" w:type="pct"/>
          </w:tcPr>
          <w:p w:rsidR="006604B2" w:rsidRDefault="006F6958">
            <w:r>
              <w:t xml:space="preserve">Глобал Марін Шиппінг ЛТД (Global Marine </w:t>
            </w:r>
            <w:r w:rsidR="00375D3D">
              <w:br/>
            </w:r>
            <w:r>
              <w:t>Shipping LTD).</w:t>
            </w:r>
          </w:p>
          <w:p w:rsidR="006604B2" w:rsidRDefault="006F6958">
            <w:r>
              <w:t>Країна реєстрації: Республіка Маршаллові Острови.</w:t>
            </w:r>
          </w:p>
          <w:p w:rsidR="006604B2" w:rsidRDefault="006F6958">
            <w:r>
              <w:t xml:space="preserve">Реєстраційний номер Республіки Маршаллових </w:t>
            </w:r>
            <w:r w:rsidR="00375D3D">
              <w:br/>
            </w:r>
            <w:r>
              <w:t>Островів: 124049.</w:t>
            </w:r>
          </w:p>
          <w:p w:rsidR="006604B2" w:rsidRDefault="006F6958">
            <w:r>
              <w:t>Місце розташування: Республіка Маршаллові Острови,</w:t>
            </w:r>
            <w:r w:rsidR="002C373D">
              <w:t xml:space="preserve"> </w:t>
            </w:r>
            <w:r>
              <w:t>м. Маджуро (Trust Company Complex, Ajeltake Road, Ajeltake Island, Majuro, Marshall Islands MH96960).</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6604B2" w:rsidRDefault="006F6958">
            <w:r>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t>5.</w:t>
            </w:r>
          </w:p>
        </w:tc>
        <w:tc>
          <w:tcPr>
            <w:tcW w:w="1952" w:type="pct"/>
          </w:tcPr>
          <w:p w:rsidR="006604B2" w:rsidRDefault="006F6958">
            <w:r>
              <w:t>Глобал Трейд енд Лоджистікс ЛТД (Global Trade &amp; Logistics LTD).</w:t>
            </w:r>
          </w:p>
          <w:p w:rsidR="006604B2" w:rsidRDefault="006F6958">
            <w:r>
              <w:t>Країна реєстрації: Сполучене Королівство Великої Британії та Північної Ірландії.</w:t>
            </w:r>
          </w:p>
          <w:p w:rsidR="006604B2" w:rsidRDefault="006F6958">
            <w:r>
              <w:t>Реєстраційний номер компанії Сполученого Королівства Великої Британії і Північної Ірландії: 15656018.</w:t>
            </w:r>
          </w:p>
          <w:p w:rsidR="002C373D" w:rsidRDefault="006F6958">
            <w:r>
              <w:t xml:space="preserve">Місце розташування: Сполучене Королівство Великої Британії і Північної Ірландії, м. Лондон </w:t>
            </w:r>
          </w:p>
          <w:p w:rsidR="006604B2" w:rsidRDefault="006F6958">
            <w:r>
              <w:t>(71-75 Shelton Street, Covent Garden, London, England, WC2H 9JQ).</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0040F4" w:rsidRDefault="000040F4"/>
          <w:p w:rsidR="000040F4" w:rsidRDefault="000040F4"/>
          <w:p w:rsidR="006604B2" w:rsidRDefault="006F6958">
            <w:r>
              <w:lastRenderedPageBreak/>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lastRenderedPageBreak/>
              <w:t>6.</w:t>
            </w:r>
          </w:p>
        </w:tc>
        <w:tc>
          <w:tcPr>
            <w:tcW w:w="1952" w:type="pct"/>
          </w:tcPr>
          <w:p w:rsidR="000040F4" w:rsidRDefault="006F6958">
            <w:r>
              <w:t xml:space="preserve">Державне унітарне підприємство "Корпорація розвитку Запорізької області" (Государственное унитарное предприятие "Корпорация развития Запорожской области", ГУП "КР ЗО", State Unitary Enterprise "Zaporozhye Region Development Corporation", </w:t>
            </w:r>
          </w:p>
          <w:p w:rsidR="006604B2" w:rsidRDefault="006F6958">
            <w:r>
              <w:t>GUP "KR ZO").</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1239000013988.</w:t>
            </w:r>
          </w:p>
          <w:p w:rsidR="006604B2" w:rsidRDefault="006F6958">
            <w:r>
              <w:t>Податковий номер Російської Федерації: 9001023712.</w:t>
            </w:r>
          </w:p>
          <w:p w:rsidR="002C373D" w:rsidRDefault="006F6958">
            <w:r>
              <w:t xml:space="preserve">Місце розташування: Україна, 272319, </w:t>
            </w:r>
          </w:p>
          <w:p w:rsidR="000040F4" w:rsidRDefault="006F6958">
            <w:r>
              <w:t xml:space="preserve">тимчасово окупована територія Запорізької обл., </w:t>
            </w:r>
          </w:p>
          <w:p w:rsidR="006604B2" w:rsidRDefault="006F6958">
            <w:r>
              <w:t>м. Мелітополь, вул. Івана Алексєєва, буд. 5, каб. 47, 48 (Украина, 272319, временно оккупированная территория Запорожской обл., г. Мелитополь, ул. Ивана Алексеева, д. 5, каб. 47, 48).</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користування радіочастотним спектром України; </w:t>
            </w:r>
          </w:p>
          <w:p w:rsidR="006604B2" w:rsidRDefault="006F6958">
            <w:r>
              <w:t xml:space="preserve">10) обмеження або припинення надання електронних комунікаційних послуг і використання електронних комунікаційних мереж (повне припинення); </w:t>
            </w:r>
          </w:p>
          <w:p w:rsidR="006604B2" w:rsidRDefault="006F6958">
            <w:r>
              <w:t xml:space="preserve">11)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w:t>
            </w:r>
            <w:r>
              <w:lastRenderedPageBreak/>
              <w:t xml:space="preserve">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12)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13)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14)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15)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16) заборона передання технологій, прав на об</w:t>
            </w:r>
            <w:r w:rsidR="00E177DF">
              <w:t>'</w:t>
            </w:r>
            <w:r>
              <w:t xml:space="preserve">єкти права інтелектуальної власності; </w:t>
            </w:r>
          </w:p>
          <w:p w:rsidR="006604B2" w:rsidRDefault="006F6958">
            <w:r>
              <w:t xml:space="preserve">17) анулювання офіційних візитів, засідань, переговорів з питань укладення договорів чи угод; </w:t>
            </w:r>
          </w:p>
          <w:p w:rsidR="006604B2" w:rsidRDefault="006F6958">
            <w:r>
              <w:t>18)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t>7.</w:t>
            </w:r>
          </w:p>
        </w:tc>
        <w:tc>
          <w:tcPr>
            <w:tcW w:w="1952" w:type="pct"/>
          </w:tcPr>
          <w:p w:rsidR="006604B2" w:rsidRDefault="006F6958">
            <w:r>
              <w:t>Евертон Балк СА (Averton Bulk SA).</w:t>
            </w:r>
          </w:p>
          <w:p w:rsidR="006604B2" w:rsidRDefault="006F6958">
            <w:r>
              <w:t>Країна реєстрації: Швейцарська Конфедерація.</w:t>
            </w:r>
          </w:p>
          <w:p w:rsidR="006604B2" w:rsidRDefault="006F6958">
            <w:r>
              <w:t>Відомості згідно з Комерційним реєстром Швейцарії: CHE162589134.</w:t>
            </w:r>
          </w:p>
          <w:p w:rsidR="002C373D" w:rsidRDefault="006F6958">
            <w:r>
              <w:t xml:space="preserve">Місце розташування: Швейцарська Конфедерація, </w:t>
            </w:r>
          </w:p>
          <w:p w:rsidR="006604B2" w:rsidRDefault="006F6958">
            <w:r>
              <w:t>м. Лозанна (Rue Marterey 1, Lausanne, 1005, Switzerland).</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0040F4" w:rsidRDefault="000040F4"/>
          <w:p w:rsidR="006604B2" w:rsidRDefault="006F6958">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0040F4"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w:t>
            </w:r>
            <w:r w:rsidR="000040F4">
              <w:br/>
            </w:r>
          </w:p>
          <w:p w:rsidR="006604B2" w:rsidRDefault="006F6958">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6604B2" w:rsidRDefault="006F6958">
            <w:r>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lastRenderedPageBreak/>
              <w:t>8.</w:t>
            </w:r>
          </w:p>
        </w:tc>
        <w:tc>
          <w:tcPr>
            <w:tcW w:w="1952" w:type="pct"/>
          </w:tcPr>
          <w:p w:rsidR="006604B2" w:rsidRDefault="006F6958">
            <w:r>
              <w:t>Публічне акціонерне товариство "ДОМ.РФ" (Публичное акционерное общество "ДОМ.РФ", Public Joint-Stock Company "DOM.RF", DOM.RF PJSC).</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1027700262270.</w:t>
            </w:r>
          </w:p>
          <w:p w:rsidR="006604B2" w:rsidRDefault="006F6958">
            <w:r>
              <w:t>Податковий номер Російської Федерації: 7729355614.</w:t>
            </w:r>
          </w:p>
          <w:p w:rsidR="002C373D" w:rsidRDefault="006F6958">
            <w:r>
              <w:t xml:space="preserve">Місце розташування: Російська Федерація, 125009, </w:t>
            </w:r>
          </w:p>
          <w:p w:rsidR="002C373D" w:rsidRDefault="006F6958">
            <w:r>
              <w:t xml:space="preserve">м. Москва, вул. Воздвиженка, буд. 10 </w:t>
            </w:r>
          </w:p>
          <w:p w:rsidR="002C373D" w:rsidRDefault="006F6958">
            <w:r>
              <w:t xml:space="preserve">(Российская Федерация, 125009, г. Москва, </w:t>
            </w:r>
          </w:p>
          <w:p w:rsidR="006604B2" w:rsidRDefault="006F6958">
            <w:r>
              <w:t>ул. Воздвиженка, д. 10).</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w:t>
            </w:r>
            <w:r>
              <w:lastRenderedPageBreak/>
              <w:t>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6604B2" w:rsidRDefault="006F6958">
            <w:r>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t>9.</w:t>
            </w:r>
          </w:p>
        </w:tc>
        <w:tc>
          <w:tcPr>
            <w:tcW w:w="1952" w:type="pct"/>
          </w:tcPr>
          <w:p w:rsidR="006604B2" w:rsidRDefault="006F6958">
            <w:r>
              <w:t>Товариство з обмеженою відповідальністю "Делтекс" (Общество с ограниченной ответственностью "Делтекс", Limited Liability Company "Deltex").</w:t>
            </w:r>
          </w:p>
          <w:p w:rsidR="006604B2" w:rsidRDefault="006F6958">
            <w:r>
              <w:t>Країна реєстрації: Російська Федерація.</w:t>
            </w:r>
          </w:p>
          <w:p w:rsidR="007E086E" w:rsidRDefault="007E086E"/>
          <w:p w:rsidR="006604B2" w:rsidRDefault="006F6958">
            <w:r>
              <w:lastRenderedPageBreak/>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1229000017685.</w:t>
            </w:r>
          </w:p>
          <w:p w:rsidR="006604B2" w:rsidRDefault="006F6958">
            <w:r>
              <w:t>Податковий номер Російської Федерації: 9001010022.</w:t>
            </w:r>
          </w:p>
          <w:p w:rsidR="002C373D" w:rsidRDefault="006F6958">
            <w:r>
              <w:t xml:space="preserve">Місце розташування: Україна, 272312, </w:t>
            </w:r>
          </w:p>
          <w:p w:rsidR="002C373D" w:rsidRDefault="006F6958">
            <w:r>
              <w:t xml:space="preserve">тимчасово окупована територія Запорізької обл., </w:t>
            </w:r>
          </w:p>
          <w:p w:rsidR="002C373D" w:rsidRDefault="006F6958">
            <w:r>
              <w:t xml:space="preserve">м. Мелітополь, просп. Богдана Хмельницького, буд. 24А (Украина, 272312, временно оккупированная территория Запорожской обл., г. Мелитополь, </w:t>
            </w:r>
          </w:p>
          <w:p w:rsidR="006604B2" w:rsidRDefault="006F6958">
            <w:r>
              <w:t>просп. Богдана Хмельницкого, д. 24А).</w:t>
            </w:r>
          </w:p>
        </w:tc>
        <w:tc>
          <w:tcPr>
            <w:tcW w:w="2396" w:type="pct"/>
          </w:tcPr>
          <w:p w:rsidR="006604B2" w:rsidRDefault="006F6958">
            <w:r>
              <w:lastRenderedPageBreak/>
              <w:t xml:space="preserve">1) позбавлення державних нагород України, інших форм відзначення; </w:t>
            </w:r>
          </w:p>
          <w:p w:rsidR="007E086E"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w:t>
            </w:r>
            <w:r w:rsidR="007E086E">
              <w:br/>
            </w:r>
          </w:p>
          <w:p w:rsidR="006604B2" w:rsidRDefault="006F6958">
            <w:r>
              <w:lastRenderedPageBreak/>
              <w:t xml:space="preserve">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користування радіочастотним спектром України; </w:t>
            </w:r>
          </w:p>
          <w:p w:rsidR="006604B2" w:rsidRDefault="006F6958">
            <w:r>
              <w:t xml:space="preserve">10) обмеження або припинення надання електронних комунікаційних послуг і використання електронних комунікаційних мереж (повне припинення); </w:t>
            </w:r>
          </w:p>
          <w:p w:rsidR="006604B2" w:rsidRDefault="006F6958">
            <w:r>
              <w:t xml:space="preserve">11)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12)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lastRenderedPageBreak/>
              <w:t xml:space="preserve">13)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14)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15)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16) заборона передання технологій, прав на об</w:t>
            </w:r>
            <w:r w:rsidR="00E177DF">
              <w:t>'</w:t>
            </w:r>
            <w:r>
              <w:t xml:space="preserve">єкти права інтелектуальної власності; </w:t>
            </w:r>
          </w:p>
          <w:p w:rsidR="006604B2" w:rsidRDefault="006F6958">
            <w:r>
              <w:t xml:space="preserve">17) анулювання офіційних візитів, засідань, переговорів з питань укладення договорів чи угод; </w:t>
            </w:r>
          </w:p>
          <w:p w:rsidR="006604B2" w:rsidRDefault="006F6958">
            <w:r>
              <w:t>18)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lastRenderedPageBreak/>
              <w:t>10.</w:t>
            </w:r>
          </w:p>
        </w:tc>
        <w:tc>
          <w:tcPr>
            <w:tcW w:w="1952" w:type="pct"/>
          </w:tcPr>
          <w:p w:rsidR="006604B2" w:rsidRDefault="006F6958">
            <w:r>
              <w:t>Товариство з обмеженою відповідальністю "Донецький металургійний завод" (Общество с ограниченной ответственностью "Донецкий металлургический завод", ООО "ДМЗ", Limited Liability Company "Donetsk Metallurgical Plant", DMZ LLC).</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1229300123810.</w:t>
            </w:r>
          </w:p>
          <w:p w:rsidR="006604B2" w:rsidRDefault="006F6958">
            <w:r>
              <w:t>Податковий номер Російської Федерації: 9308017740.</w:t>
            </w:r>
          </w:p>
          <w:p w:rsidR="007E086E" w:rsidRDefault="006F6958" w:rsidP="007E086E">
            <w:r>
              <w:t xml:space="preserve">Місце розташування: Україна, 283050, тимчасово окупована територія Донецької обл., м. Донецьк, </w:t>
            </w:r>
          </w:p>
          <w:p w:rsidR="00202BBC" w:rsidRDefault="006F6958" w:rsidP="007E086E">
            <w:r w:rsidRPr="00202BBC">
              <w:rPr>
                <w:spacing w:val="-4"/>
              </w:rPr>
              <w:t>вул. Університетська, буд. 36А, оф. 209 (Украина, 283050</w:t>
            </w:r>
            <w:r>
              <w:t xml:space="preserve">, временно оккупированная территория Донецкой обл., </w:t>
            </w:r>
          </w:p>
          <w:p w:rsidR="006604B2" w:rsidRDefault="006F6958" w:rsidP="007E086E">
            <w:r>
              <w:t>г. Донецк, ул. Университетская, д. 36А, оф. 209).</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202BBC" w:rsidRDefault="00202BBC"/>
          <w:p w:rsidR="00202BBC" w:rsidRDefault="00202BBC"/>
          <w:p w:rsidR="006604B2" w:rsidRDefault="006F6958">
            <w:r>
              <w:lastRenderedPageBreak/>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lastRenderedPageBreak/>
              <w:t>11.</w:t>
            </w:r>
          </w:p>
        </w:tc>
        <w:tc>
          <w:tcPr>
            <w:tcW w:w="1952" w:type="pct"/>
          </w:tcPr>
          <w:p w:rsidR="006604B2" w:rsidRDefault="006F6958">
            <w:r>
              <w:t>Товариство з обмеженою відповідальністю "Електроніка" (Общество с ограниченной ответственностью "Электроника", Limited Liability Company "Electronics").</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1239300005691.</w:t>
            </w:r>
          </w:p>
          <w:p w:rsidR="006604B2" w:rsidRDefault="006F6958">
            <w:r>
              <w:t>Податковий номер Російської Федерації: 9308024201.</w:t>
            </w:r>
          </w:p>
          <w:p w:rsidR="006604B2" w:rsidRDefault="006F6958">
            <w:r>
              <w:t>Місце розташування: Україна, тимчасово окупована територія Херсонської обл., м. Генічеськ, просп. Миру, буд. 214 (Украина, временно оккупированная территория Херсонской обл., г. Геническ, просп. Мира, д. 214).</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202BBC" w:rsidRDefault="00202BBC"/>
          <w:p w:rsidR="00202BBC" w:rsidRDefault="00202BBC"/>
          <w:p w:rsidR="006604B2" w:rsidRDefault="006F6958">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6604B2" w:rsidRDefault="006F6958">
            <w:r>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t>12.</w:t>
            </w:r>
          </w:p>
        </w:tc>
        <w:tc>
          <w:tcPr>
            <w:tcW w:w="1952" w:type="pct"/>
          </w:tcPr>
          <w:p w:rsidR="006604B2" w:rsidRDefault="006F6958">
            <w:r>
              <w:t>Товариство з обмеженою відповідальністю "Металмікс" (Общество с ограниченной ответственностью "Металмикс", Limited Liability Company "Metalmix").</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1236100013049.</w:t>
            </w:r>
          </w:p>
          <w:p w:rsidR="006604B2" w:rsidRDefault="006F6958">
            <w:r>
              <w:t>Податковий номер Російської Федерації: 6167205528.</w:t>
            </w:r>
          </w:p>
          <w:p w:rsidR="006604B2" w:rsidRDefault="006F6958">
            <w:r>
              <w:t xml:space="preserve">Місце розташування: Російська Федерація, 344091, Ростовська обл., м. Ростов-на-Дону, вул. Каширська, </w:t>
            </w:r>
            <w:r>
              <w:lastRenderedPageBreak/>
              <w:t>будівля 11/55 (Российская Федерация, 344091, Ростовская обл., г. Ростов-на-Дону, ул. Каширская, здание 11/55).</w:t>
            </w:r>
          </w:p>
        </w:tc>
        <w:tc>
          <w:tcPr>
            <w:tcW w:w="2396" w:type="pct"/>
          </w:tcPr>
          <w:p w:rsidR="006604B2" w:rsidRDefault="006F6958">
            <w:r>
              <w:lastRenderedPageBreak/>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lastRenderedPageBreak/>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FD4E66" w:rsidRDefault="00FD4E66"/>
          <w:p w:rsidR="00FD4E66" w:rsidRDefault="00FD4E66"/>
          <w:p w:rsidR="006604B2" w:rsidRDefault="006F6958">
            <w:r>
              <w:lastRenderedPageBreak/>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6604B2" w:rsidRDefault="006F6958">
            <w:r>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lastRenderedPageBreak/>
              <w:t>13.</w:t>
            </w:r>
          </w:p>
        </w:tc>
        <w:tc>
          <w:tcPr>
            <w:tcW w:w="1952" w:type="pct"/>
          </w:tcPr>
          <w:p w:rsidR="006604B2" w:rsidRDefault="006F6958">
            <w:r>
              <w:t>Товариство з обмеженою відповідальністю "Онет - Груп" (Общество с ограниченной ответственностью "Онет - Груп", Limited Liability Company "Onet - Group").</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1229000001647.</w:t>
            </w:r>
          </w:p>
          <w:p w:rsidR="006604B2" w:rsidRDefault="006F6958">
            <w:r>
              <w:t>Податковий номер Російської Федерації: 9002000394.</w:t>
            </w:r>
          </w:p>
          <w:p w:rsidR="002C373D" w:rsidRDefault="006F6958">
            <w:r>
              <w:t>Місце розташування: Україна, 271112</w:t>
            </w:r>
            <w:r w:rsidR="00054555">
              <w:t>,</w:t>
            </w:r>
            <w:r>
              <w:t xml:space="preserve"> тимчасово окупована територія Запорізької обл., м. Бердянськ, </w:t>
            </w:r>
          </w:p>
          <w:p w:rsidR="002C373D" w:rsidRDefault="006F6958">
            <w:r>
              <w:t xml:space="preserve">вул. Червона, буд. 4А (Украина, 271112, </w:t>
            </w:r>
          </w:p>
          <w:p w:rsidR="006604B2" w:rsidRDefault="006F6958">
            <w:r>
              <w:t>временно оккупированная территория Запорожской обл., г. Бердянск, ул. Красная, д. 4А).</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користування радіочастотним спектром України; </w:t>
            </w:r>
          </w:p>
          <w:p w:rsidR="006604B2" w:rsidRDefault="006F6958">
            <w:r>
              <w:t xml:space="preserve">10) обмеження або припинення надання електронних комунікаційних послуг і використання електронних комунікаційних мереж (повне припинення); </w:t>
            </w:r>
          </w:p>
          <w:p w:rsidR="006604B2" w:rsidRDefault="006F6958">
            <w:r>
              <w:lastRenderedPageBreak/>
              <w:t xml:space="preserve">11)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12)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13)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14)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15)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16) заборона передання технологій, прав на об</w:t>
            </w:r>
            <w:r w:rsidR="00E177DF">
              <w:t>'</w:t>
            </w:r>
            <w:r>
              <w:t xml:space="preserve">єкти права інтелектуальної власності; </w:t>
            </w:r>
          </w:p>
          <w:p w:rsidR="006604B2" w:rsidRDefault="006F6958">
            <w:r>
              <w:t xml:space="preserve">17) анулювання офіційних візитів, засідань, переговорів з питань укладення договорів чи угод; </w:t>
            </w:r>
          </w:p>
          <w:p w:rsidR="006604B2" w:rsidRDefault="006F6958">
            <w:r>
              <w:t>18) заборона на набуття у власність земельних ділянок.</w:t>
            </w:r>
          </w:p>
          <w:p w:rsidR="006863DD" w:rsidRDefault="006863DD"/>
          <w:p w:rsidR="006863DD" w:rsidRDefault="006863DD"/>
          <w:p w:rsidR="006863DD" w:rsidRDefault="006863DD"/>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lastRenderedPageBreak/>
              <w:t>14.</w:t>
            </w:r>
          </w:p>
        </w:tc>
        <w:tc>
          <w:tcPr>
            <w:tcW w:w="1952" w:type="pct"/>
          </w:tcPr>
          <w:p w:rsidR="006863DD" w:rsidRDefault="006F6958">
            <w:r>
              <w:t xml:space="preserve">Товариство з обмеженою відповідальністю "Паливна компанія Гефест +" (Общество с ограниченной ответственностью "Топливная компания Гефест +", </w:t>
            </w:r>
          </w:p>
          <w:p w:rsidR="006604B2" w:rsidRDefault="006F6958">
            <w:r>
              <w:t>ООО "ТК Гефест +", Limited Liability Company "Fuel Company Gefest +", TK Gefest + LLC).</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1229100010875.</w:t>
            </w:r>
          </w:p>
          <w:p w:rsidR="006604B2" w:rsidRDefault="006F6958">
            <w:r>
              <w:t>Податковий номер Російської Федерації: 9109027991.</w:t>
            </w:r>
          </w:p>
          <w:p w:rsidR="002C373D" w:rsidRDefault="006F6958">
            <w:r>
              <w:t xml:space="preserve">Місце розташування: Україна, 272312, </w:t>
            </w:r>
          </w:p>
          <w:p w:rsidR="002C373D" w:rsidRDefault="006F6958">
            <w:r>
              <w:t xml:space="preserve">тимчасово окупована територія Запорізької обл., </w:t>
            </w:r>
          </w:p>
          <w:p w:rsidR="002C373D" w:rsidRDefault="006F6958">
            <w:r>
              <w:t xml:space="preserve">м. Мелітополь, просп. Богдана Хмельницького, буд. 36 (Украина, 272312, временно оккупированная территория Запорожской обл., г. Мелитополь, </w:t>
            </w:r>
          </w:p>
          <w:p w:rsidR="006604B2" w:rsidRDefault="006F6958">
            <w:r>
              <w:t>просп. Богдана Хмельницкого, д. 36).</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користування радіочастотним спектром України; </w:t>
            </w:r>
          </w:p>
          <w:p w:rsidR="006604B2" w:rsidRDefault="006F6958">
            <w:r>
              <w:t xml:space="preserve">10) обмеження або припинення надання електронних комунікаційних послуг і використання електронних комунікаційних мереж (повне припинення); </w:t>
            </w:r>
          </w:p>
          <w:p w:rsidR="006604B2" w:rsidRDefault="006F6958">
            <w:r>
              <w:t xml:space="preserve">11)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863DD" w:rsidRDefault="006863DD"/>
          <w:p w:rsidR="006604B2" w:rsidRDefault="006F6958">
            <w:r>
              <w:lastRenderedPageBreak/>
              <w:t xml:space="preserve">12)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13)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14)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15)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16) заборона передання технологій, прав на об</w:t>
            </w:r>
            <w:r w:rsidR="00E177DF">
              <w:t>'</w:t>
            </w:r>
            <w:r>
              <w:t xml:space="preserve">єкти права інтелектуальної власності; </w:t>
            </w:r>
          </w:p>
          <w:p w:rsidR="006604B2" w:rsidRDefault="006F6958">
            <w:r>
              <w:t xml:space="preserve">17) анулювання офіційних візитів, засідань, переговорів з питань укладення договорів чи угод; </w:t>
            </w:r>
          </w:p>
          <w:p w:rsidR="006604B2" w:rsidRDefault="006F6958">
            <w:r>
              <w:t>18)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t>15.</w:t>
            </w:r>
          </w:p>
        </w:tc>
        <w:tc>
          <w:tcPr>
            <w:tcW w:w="1952" w:type="pct"/>
          </w:tcPr>
          <w:p w:rsidR="006604B2" w:rsidRDefault="006F6958">
            <w:r>
              <w:t>Товариство з обмеженою відповідальністю "Система Південь" (Общество с ограниченной ответственностью "Система Юг", Limited Liability Company "System South", Sistema Yug LLC).</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1229200003988.</w:t>
            </w:r>
          </w:p>
          <w:p w:rsidR="006604B2" w:rsidRDefault="006F6958">
            <w:r>
              <w:t>Податковий номер Російської Федерації: 9200011920.</w:t>
            </w:r>
          </w:p>
          <w:p w:rsidR="002C373D" w:rsidRDefault="006F6958">
            <w:r>
              <w:t xml:space="preserve">Місце розташування: Україна, 271118, </w:t>
            </w:r>
          </w:p>
          <w:p w:rsidR="002C373D" w:rsidRDefault="006F6958">
            <w:r>
              <w:lastRenderedPageBreak/>
              <w:t xml:space="preserve">тимчасово окупована територія Запорізької обл., </w:t>
            </w:r>
          </w:p>
          <w:p w:rsidR="006604B2" w:rsidRDefault="006F6958">
            <w:r>
              <w:t>м. Бердянськ, вул. Дюміна, буд. 56А (Украина, 271118, временно оккупированная территория Запорожской обл., г. Бердянск, ул. Дюмина, д. 56А).</w:t>
            </w:r>
          </w:p>
        </w:tc>
        <w:tc>
          <w:tcPr>
            <w:tcW w:w="2396" w:type="pct"/>
          </w:tcPr>
          <w:p w:rsidR="006604B2" w:rsidRDefault="006F6958">
            <w:r>
              <w:lastRenderedPageBreak/>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lastRenderedPageBreak/>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користування радіочастотним спектром України; </w:t>
            </w:r>
          </w:p>
          <w:p w:rsidR="006604B2" w:rsidRDefault="006F6958">
            <w:r>
              <w:t xml:space="preserve">10) обмеження або припинення надання електронних комунікаційних послуг і використання електронних комунікаційних мереж (повне припинення); </w:t>
            </w:r>
          </w:p>
          <w:p w:rsidR="006604B2" w:rsidRDefault="006F6958">
            <w:r>
              <w:t xml:space="preserve">11)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12)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13)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14)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w:t>
            </w:r>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15)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16) заборона передання технологій, прав на об</w:t>
            </w:r>
            <w:r w:rsidR="00E177DF">
              <w:t>'</w:t>
            </w:r>
            <w:r>
              <w:t xml:space="preserve">єкти права інтелектуальної власності; </w:t>
            </w:r>
          </w:p>
          <w:p w:rsidR="006604B2" w:rsidRDefault="006F6958">
            <w:r>
              <w:t xml:space="preserve">17) анулювання офіційних візитів, засідань, переговорів з питань укладення договорів чи угод; </w:t>
            </w:r>
          </w:p>
          <w:p w:rsidR="006604B2" w:rsidRDefault="006F6958">
            <w:r>
              <w:t>18)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lastRenderedPageBreak/>
              <w:t>16.</w:t>
            </w:r>
          </w:p>
        </w:tc>
        <w:tc>
          <w:tcPr>
            <w:tcW w:w="1952" w:type="pct"/>
          </w:tcPr>
          <w:p w:rsidR="006604B2" w:rsidRDefault="006F6958">
            <w:r>
              <w:t>Товариство з обмеженою відповідальністю "Спеціалізований забудовник "Алчак" (Общество с ограниченной ответственностью "Специализированный застройщик "Алчак", ООО СЗ "Алчак", Limited Liability Company "Alchak Specialized Developer", SZ Alchak LLC).</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1209100005190.</w:t>
            </w:r>
          </w:p>
          <w:p w:rsidR="006604B2" w:rsidRDefault="006F6958">
            <w:r>
              <w:t>Податковий номер Російської Федерації: 9108124618.</w:t>
            </w:r>
          </w:p>
          <w:p w:rsidR="002C373D" w:rsidRDefault="006F6958">
            <w:r>
              <w:t xml:space="preserve">Місце розташування: Україна, </w:t>
            </w:r>
          </w:p>
          <w:p w:rsidR="002C373D" w:rsidRDefault="006F6958">
            <w:r>
              <w:t xml:space="preserve">тимчасово окупована територія Автономної Республіки Крим, 298000, м. Судак, вул. Леніна, буд. 90А, прим. 1 (Украина, временно оккупированная территория Автономной Республики Крым, 298000, г. Судак, </w:t>
            </w:r>
          </w:p>
          <w:p w:rsidR="006604B2" w:rsidRDefault="006F6958">
            <w:r>
              <w:t>ул. Ленина, д. 90А, пом. 1).</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w:t>
            </w:r>
            <w:r>
              <w:lastRenderedPageBreak/>
              <w:t>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6604B2" w:rsidRDefault="006F6958">
            <w:r>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t>17.</w:t>
            </w:r>
          </w:p>
        </w:tc>
        <w:tc>
          <w:tcPr>
            <w:tcW w:w="1952" w:type="pct"/>
          </w:tcPr>
          <w:p w:rsidR="006863DD" w:rsidRDefault="006F6958">
            <w:r>
              <w:t xml:space="preserve">Товариство з обмеженою відповідальністю </w:t>
            </w:r>
          </w:p>
          <w:p w:rsidR="006604B2" w:rsidRDefault="006F6958">
            <w:r>
              <w:t>"Сталекс Захід" (Общество с ограниченной ответственностью "Сталекс Запад", Limited Liability Company "Stalex Zapad").</w:t>
            </w:r>
          </w:p>
          <w:p w:rsidR="006863DD" w:rsidRDefault="006863DD"/>
          <w:p w:rsidR="006604B2" w:rsidRDefault="006F6958">
            <w:r>
              <w:lastRenderedPageBreak/>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1216100002161.</w:t>
            </w:r>
          </w:p>
          <w:p w:rsidR="006604B2" w:rsidRDefault="006F6958">
            <w:r>
              <w:t>Податковий номер Російської Федерації: 6168113365.</w:t>
            </w:r>
          </w:p>
          <w:p w:rsidR="002C373D" w:rsidRDefault="006F6958">
            <w:r>
              <w:t xml:space="preserve">Місце розташування: Російська Федерація, 344091, Ростовська обл., м. Ростов-на-Дону, вул. Каширська, будівля 5 (Российская Федерация, 344091, </w:t>
            </w:r>
          </w:p>
          <w:p w:rsidR="006604B2" w:rsidRDefault="006F6958">
            <w:r>
              <w:t>Ростовская обл., г. Ростов-на-Дону, ул. Каширская, здание 5).</w:t>
            </w:r>
          </w:p>
        </w:tc>
        <w:tc>
          <w:tcPr>
            <w:tcW w:w="2396" w:type="pct"/>
          </w:tcPr>
          <w:p w:rsidR="006604B2" w:rsidRDefault="006F6958">
            <w:r>
              <w:lastRenderedPageBreak/>
              <w:t xml:space="preserve">1) позбавлення державних нагород України, інших форм відзначення; </w:t>
            </w:r>
          </w:p>
          <w:p w:rsidR="006863DD"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w:t>
            </w:r>
            <w:r w:rsidR="006863DD">
              <w:br/>
            </w:r>
          </w:p>
          <w:p w:rsidR="006604B2" w:rsidRDefault="006F6958">
            <w:r>
              <w:lastRenderedPageBreak/>
              <w:t xml:space="preserve">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363BD0" w:rsidRDefault="00363BD0"/>
          <w:p w:rsidR="006604B2" w:rsidRDefault="006F6958">
            <w:r>
              <w:lastRenderedPageBreak/>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6604B2" w:rsidRDefault="006F6958">
            <w:r>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lastRenderedPageBreak/>
              <w:t>18.</w:t>
            </w:r>
          </w:p>
        </w:tc>
        <w:tc>
          <w:tcPr>
            <w:tcW w:w="1952" w:type="pct"/>
          </w:tcPr>
          <w:p w:rsidR="00363BD0" w:rsidRDefault="006F6958">
            <w:r>
              <w:t xml:space="preserve">Товариство з обмеженою відповідальністю </w:t>
            </w:r>
          </w:p>
          <w:p w:rsidR="006604B2" w:rsidRDefault="006F6958">
            <w:r>
              <w:t>"Сталекс Центр" (Общество с ограниченной ответственностью "Сталекс Центр", Limited Liability Company "Stalex Centr").</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1216100002140.</w:t>
            </w:r>
          </w:p>
          <w:p w:rsidR="006604B2" w:rsidRDefault="006F6958">
            <w:r>
              <w:t>Податковий номер Російської Федерації: 6168113358.</w:t>
            </w:r>
          </w:p>
          <w:p w:rsidR="006604B2" w:rsidRDefault="006F6958">
            <w:r>
              <w:t>Місце розташування: Російська Федерація, 344091, Ростовська обл., м. Ростов-на-Дону, вул. Каширська, будівля 11/55, оф. 22 (Российская Федерация, 344091, Ростовская обл., г. Ростов-на-Дону, ул. Каширская, здание 11/55, оф. 22).</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363BD0" w:rsidRDefault="006F6958">
            <w:r>
              <w:t xml:space="preserve">8) заборона участі у приватизації, оренді державного майна резидентами іноземної держави та особами, які прямо чи </w:t>
            </w:r>
            <w:r w:rsidR="00363BD0">
              <w:br/>
            </w:r>
          </w:p>
          <w:p w:rsidR="006604B2" w:rsidRDefault="006F6958">
            <w:r>
              <w:lastRenderedPageBreak/>
              <w:t xml:space="preserve">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6604B2" w:rsidRDefault="006F6958">
            <w:r>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r w:rsidR="00363BD0">
              <w:br/>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lastRenderedPageBreak/>
              <w:t>19.</w:t>
            </w:r>
          </w:p>
        </w:tc>
        <w:tc>
          <w:tcPr>
            <w:tcW w:w="1952" w:type="pct"/>
          </w:tcPr>
          <w:p w:rsidR="00363BD0" w:rsidRDefault="006F6958">
            <w:r>
              <w:t xml:space="preserve">Товариство з обмеженою відповідальністю "Торговий дім "Гірник" (Общество с ограниченной ответственностью "Торговый дом "Горняк", </w:t>
            </w:r>
          </w:p>
          <w:p w:rsidR="006604B2" w:rsidRDefault="006F6958">
            <w:r>
              <w:t>ООО "ТД "Горняк", Limited Liability Company "Gornyak Trade House", TD Gornyak LLC).</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1229300075278.</w:t>
            </w:r>
          </w:p>
          <w:p w:rsidR="006604B2" w:rsidRDefault="006F6958">
            <w:r>
              <w:t>Податковий номер Російської Федерації: 9308011724.</w:t>
            </w:r>
          </w:p>
          <w:p w:rsidR="002C373D" w:rsidRDefault="006F6958">
            <w:r>
              <w:t xml:space="preserve">Місце розташування: Україна, 283005, </w:t>
            </w:r>
          </w:p>
          <w:p w:rsidR="002C373D" w:rsidRDefault="006F6958">
            <w:r>
              <w:t xml:space="preserve">тимчасово окупована територія Донецької обл., </w:t>
            </w:r>
          </w:p>
          <w:p w:rsidR="002C373D" w:rsidRDefault="006F6958">
            <w:r>
              <w:t xml:space="preserve">м. Донецьк, вул. Зубкова, буд. 2 (Украина, 283005, временно оккупированная территория Донецкой обл., </w:t>
            </w:r>
          </w:p>
          <w:p w:rsidR="006604B2" w:rsidRDefault="006F6958">
            <w:r>
              <w:t>г. Донецк, ул. Зубкова, д. 2).</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6604B2" w:rsidRDefault="006F6958">
            <w:r>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t>20.</w:t>
            </w:r>
          </w:p>
        </w:tc>
        <w:tc>
          <w:tcPr>
            <w:tcW w:w="1952" w:type="pct"/>
          </w:tcPr>
          <w:p w:rsidR="006604B2" w:rsidRDefault="006F6958">
            <w:r>
              <w:t>Товариство з обмеженою відповідальністю "Тюбінг Центроліт" (Общество с ограниченной ответственностью "Тюбинг Центролит", ООО "ТЦЛ", Limited Liability Company "Tubing Centrolit", TCL LLC).</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1156451025059.</w:t>
            </w:r>
          </w:p>
          <w:p w:rsidR="006604B2" w:rsidRDefault="006F6958">
            <w:r>
              <w:t>Податковий номер Російської Федерації: 6439089172.</w:t>
            </w:r>
          </w:p>
          <w:p w:rsidR="002C373D" w:rsidRDefault="006F6958">
            <w:r>
              <w:t xml:space="preserve">Місце розташування: Російська Федерація, 413864, Саратовська обл., м. Балаково, вул. Трнавська, буд. 14, оф. 312 (Российская Федерация, 413864, </w:t>
            </w:r>
          </w:p>
          <w:p w:rsidR="002C373D" w:rsidRDefault="006F6958">
            <w:r>
              <w:t xml:space="preserve">Саратовская обл., г. Балаково, ул. Трнавская, д. 14, </w:t>
            </w:r>
          </w:p>
          <w:p w:rsidR="006604B2" w:rsidRDefault="006F6958">
            <w:r>
              <w:t>оф. 312).</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14) заборона передання технологій, прав на об</w:t>
            </w:r>
            <w:r w:rsidR="00E177DF">
              <w:t>'</w:t>
            </w:r>
            <w:r>
              <w:t xml:space="preserve">єкти права інтелектуальної власності; </w:t>
            </w:r>
          </w:p>
          <w:p w:rsidR="00363BD0" w:rsidRDefault="00363BD0"/>
          <w:p w:rsidR="00363BD0" w:rsidRDefault="00363BD0"/>
          <w:p w:rsidR="006604B2" w:rsidRDefault="006F6958">
            <w:r>
              <w:lastRenderedPageBreak/>
              <w:t xml:space="preserve">15) анулювання офіційних візитів, засідань, переговорів з питань укладення договорів чи угод; </w:t>
            </w:r>
          </w:p>
          <w:p w:rsidR="006604B2" w:rsidRDefault="006F6958">
            <w:r>
              <w:t>16) заборона на набуття у власність земельних ділянок.</w:t>
            </w:r>
          </w:p>
        </w:tc>
        <w:tc>
          <w:tcPr>
            <w:tcW w:w="0" w:type="auto"/>
          </w:tcPr>
          <w:p w:rsidR="006604B2" w:rsidRDefault="006F6958">
            <w:r>
              <w:lastRenderedPageBreak/>
              <w:t>безстроково; десять років</w:t>
            </w:r>
          </w:p>
        </w:tc>
      </w:tr>
      <w:tr w:rsidR="002C373D" w:rsidTr="001E0471">
        <w:trPr>
          <w:jc w:val="center"/>
        </w:trPr>
        <w:tc>
          <w:tcPr>
            <w:tcW w:w="0" w:type="auto"/>
          </w:tcPr>
          <w:p w:rsidR="006604B2" w:rsidRDefault="006F6958">
            <w:r>
              <w:lastRenderedPageBreak/>
              <w:t>21.</w:t>
            </w:r>
          </w:p>
        </w:tc>
        <w:tc>
          <w:tcPr>
            <w:tcW w:w="1952" w:type="pct"/>
          </w:tcPr>
          <w:p w:rsidR="006604B2" w:rsidRDefault="006F6958">
            <w:r>
              <w:t>Товариство з обмеженою відповідальністю "Юнетко" (Общество с ограниченной ответственностью "Юнетко", Limited Liability Company "Unetco").</w:t>
            </w:r>
          </w:p>
          <w:p w:rsidR="006604B2" w:rsidRDefault="006F6958">
            <w:r>
              <w:t>Країна реєстрації: Російська Федерація.</w:t>
            </w:r>
          </w:p>
          <w:p w:rsidR="006604B2" w:rsidRDefault="006F6958">
            <w:r>
              <w:t xml:space="preserve">Відомості згідно з Єдиним державним реєстром </w:t>
            </w:r>
            <w:r w:rsidR="00B957E5">
              <w:t>юридичних осіб Російської Федерації: основний державний реєстраційний номер –</w:t>
            </w:r>
            <w:r>
              <w:t xml:space="preserve"> 1222300049091.</w:t>
            </w:r>
          </w:p>
          <w:p w:rsidR="006604B2" w:rsidRDefault="006F6958">
            <w:r>
              <w:t>Податковий номер Російської Федерації: 2312313242.</w:t>
            </w:r>
          </w:p>
          <w:p w:rsidR="002C373D" w:rsidRDefault="006F6958">
            <w:r>
              <w:t xml:space="preserve">Місце розташування: Україна, 271108, </w:t>
            </w:r>
          </w:p>
          <w:p w:rsidR="002C373D" w:rsidRDefault="006F6958">
            <w:r>
              <w:t xml:space="preserve">тимчасово окупована територія Запорізької обл., </w:t>
            </w:r>
          </w:p>
          <w:p w:rsidR="002C373D" w:rsidRDefault="006F6958">
            <w:r>
              <w:t xml:space="preserve">м. Бердянськ, просп. Пролетарський, буд. 98, кв. 13 (Украина, 271108, временно оккупированная территория Запорожской обл., г. Бердянск, просп. Пролетарский, </w:t>
            </w:r>
          </w:p>
          <w:p w:rsidR="006604B2" w:rsidRDefault="006F6958">
            <w:r>
              <w:t>д. 98, кв. 13).</w:t>
            </w:r>
          </w:p>
        </w:tc>
        <w:tc>
          <w:tcPr>
            <w:tcW w:w="2396" w:type="pct"/>
          </w:tcPr>
          <w:p w:rsidR="006604B2" w:rsidRDefault="006F6958">
            <w:r>
              <w:t xml:space="preserve">1) позбавлення державних нагород України, інших форм відзначення; </w:t>
            </w:r>
          </w:p>
          <w:p w:rsidR="006604B2" w:rsidRDefault="006F6958">
            <w:r>
              <w:t xml:space="preserve">2) блокування </w:t>
            </w:r>
            <w:r w:rsidR="00E177D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04B2" w:rsidRDefault="006F6958">
            <w:r>
              <w:t xml:space="preserve">3) обмеження торговельних операцій (повне припинення); </w:t>
            </w:r>
          </w:p>
          <w:p w:rsidR="006604B2" w:rsidRDefault="006F6958">
            <w:r>
              <w:t xml:space="preserve">4) обмеження, часткове чи повне припинення транзиту ресурсів, польотів та перевезень територією України (повне припинення); </w:t>
            </w:r>
          </w:p>
          <w:p w:rsidR="006604B2" w:rsidRDefault="006F6958">
            <w:r>
              <w:t xml:space="preserve">5) запобігання виведенню капіталів за межі України; </w:t>
            </w:r>
          </w:p>
          <w:p w:rsidR="006604B2" w:rsidRDefault="006F6958">
            <w:r>
              <w:t>6) зупинення виконання економічних та фінансових зобов</w:t>
            </w:r>
            <w:r w:rsidR="00E177DF">
              <w:t>'</w:t>
            </w:r>
            <w:r>
              <w:t xml:space="preserve">язань; </w:t>
            </w:r>
          </w:p>
          <w:p w:rsidR="006604B2" w:rsidRDefault="006F6958">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04B2" w:rsidRDefault="006F6958">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04B2" w:rsidRDefault="006F6958">
            <w:r>
              <w:t xml:space="preserve">9) заборона користування радіочастотним спектром України; </w:t>
            </w:r>
          </w:p>
          <w:p w:rsidR="006604B2" w:rsidRDefault="006F6958">
            <w:r>
              <w:t xml:space="preserve">10) обмеження або припинення надання електронних комунікаційних послуг і використання електронних комунікаційних мереж (повне припинення); </w:t>
            </w:r>
          </w:p>
          <w:p w:rsidR="006604B2" w:rsidRDefault="006F6958">
            <w:r>
              <w:t xml:space="preserve">11) заборона здійснення публічних та оборонних закупівель товарів, робіт і послуг у юридичних </w:t>
            </w:r>
            <w:r w:rsidR="00E177D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E177DF">
              <w:t>'</w:t>
            </w:r>
            <w:r>
              <w:t xml:space="preserve">єктів господарювання, </w:t>
            </w:r>
            <w:r>
              <w:lastRenderedPageBreak/>
              <w:t xml:space="preserve">що здійснюють продаж товарів, робіт, послуг походженням з іноземної держави, до якої застосовано санкції згідно з цим Законом; </w:t>
            </w:r>
          </w:p>
          <w:p w:rsidR="006604B2" w:rsidRDefault="006F6958">
            <w:r>
              <w:t xml:space="preserve">12)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04B2" w:rsidRDefault="006F6958">
            <w:r>
              <w:t xml:space="preserve">13)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04B2" w:rsidRDefault="006F6958">
            <w:r>
              <w:t xml:space="preserve">14)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04B2" w:rsidRDefault="006F6958">
            <w:r>
              <w:t xml:space="preserve">15) припинення дії торговельних угод, спільних проектів та промислових програм у певних сферах, зокрема у сфері безпеки та оборони; </w:t>
            </w:r>
          </w:p>
          <w:p w:rsidR="006604B2" w:rsidRDefault="006F6958">
            <w:r>
              <w:t>16) заборона передання технологій, прав на об</w:t>
            </w:r>
            <w:r w:rsidR="00E177DF">
              <w:t>'</w:t>
            </w:r>
            <w:r>
              <w:t xml:space="preserve">єкти права інтелектуальної власності; </w:t>
            </w:r>
          </w:p>
          <w:p w:rsidR="006604B2" w:rsidRDefault="006F6958">
            <w:r>
              <w:t xml:space="preserve">17) анулювання офіційних візитів, засідань, переговорів з питань укладення договорів чи угод; </w:t>
            </w:r>
          </w:p>
          <w:p w:rsidR="006604B2" w:rsidRDefault="006F6958">
            <w:r>
              <w:t>18) заборона на набуття у власність земельних ділянок.</w:t>
            </w:r>
          </w:p>
        </w:tc>
        <w:tc>
          <w:tcPr>
            <w:tcW w:w="0" w:type="auto"/>
          </w:tcPr>
          <w:p w:rsidR="006604B2" w:rsidRDefault="006F6958">
            <w:r>
              <w:lastRenderedPageBreak/>
              <w:t>безстроково; десять років</w:t>
            </w:r>
          </w:p>
        </w:tc>
      </w:tr>
    </w:tbl>
    <w:p w:rsidR="00CC30CD" w:rsidRDefault="00CC30CD"/>
    <w:p w:rsidR="002C373D" w:rsidRDefault="002C373D" w:rsidP="002C373D">
      <w:pPr>
        <w:jc w:val="center"/>
      </w:pPr>
      <w:r>
        <w:t>________________________________</w:t>
      </w:r>
    </w:p>
    <w:sectPr w:rsidR="002C373D">
      <w:headerReference w:type="default" r:id="rId7"/>
      <w:headerReference w:type="first" r:id="rId8"/>
      <w:pgSz w:w="16838" w:h="11906" w:orient="landscape"/>
      <w:pgMar w:top="992" w:right="850" w:bottom="850" w:left="85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993" w:rsidRDefault="00A67993">
      <w:r>
        <w:separator/>
      </w:r>
    </w:p>
  </w:endnote>
  <w:endnote w:type="continuationSeparator" w:id="0">
    <w:p w:rsidR="00A67993" w:rsidRDefault="00A67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altName w:val="Haettenschweiler"/>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993" w:rsidRDefault="00A67993">
      <w:r>
        <w:separator/>
      </w:r>
    </w:p>
  </w:footnote>
  <w:footnote w:type="continuationSeparator" w:id="0">
    <w:p w:rsidR="00A67993" w:rsidRDefault="00A67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801" w:rsidRDefault="008A4801">
    <w:pPr>
      <w:jc w:val="center"/>
    </w:pPr>
    <w:r>
      <w:fldChar w:fldCharType="begin"/>
    </w:r>
    <w:r>
      <w:instrText>PAGE</w:instrText>
    </w:r>
    <w:r>
      <w:fldChar w:fldCharType="separate"/>
    </w:r>
    <w:r w:rsidR="00B54BE7">
      <w:rPr>
        <w:noProof/>
      </w:rPr>
      <w:t>2</w:t>
    </w:r>
    <w:r>
      <w:fldChar w:fldCharType="end"/>
    </w:r>
  </w:p>
  <w:p w:rsidR="008A4801" w:rsidRDefault="008A4801">
    <w:pPr>
      <w:spacing w:after="240"/>
      <w:jc w:val="right"/>
    </w:pPr>
    <w:r>
      <w:t>Продовження додатка 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801" w:rsidRDefault="008A4801" w:rsidP="002C373D">
    <w:pPr>
      <w:ind w:left="11907"/>
    </w:pPr>
  </w:p>
  <w:p w:rsidR="008A4801" w:rsidRDefault="008A4801" w:rsidP="002C373D">
    <w:pPr>
      <w:ind w:left="11907"/>
    </w:pPr>
  </w:p>
  <w:p w:rsidR="008A4801" w:rsidRDefault="008A4801" w:rsidP="002C373D">
    <w:pPr>
      <w:ind w:left="8221"/>
      <w:jc w:val="center"/>
      <w:rPr>
        <w:lang w:val="ru-RU"/>
      </w:rPr>
    </w:pPr>
  </w:p>
  <w:p w:rsidR="008A4801" w:rsidRPr="009837B9" w:rsidRDefault="008A4801" w:rsidP="004607A4">
    <w:pPr>
      <w:ind w:left="9072"/>
      <w:jc w:val="center"/>
      <w:rPr>
        <w:lang w:val="ru-RU"/>
      </w:rPr>
    </w:pPr>
    <w:r>
      <w:t>Додаток 2</w:t>
    </w:r>
  </w:p>
  <w:p w:rsidR="008A4801" w:rsidRDefault="008A4801" w:rsidP="004607A4">
    <w:pPr>
      <w:ind w:left="9072"/>
      <w:jc w:val="center"/>
    </w:pPr>
    <w:r>
      <w:t xml:space="preserve">до рішення Ради національної безпеки і оборони України від </w:t>
    </w:r>
    <w:r>
      <w:rPr>
        <w:lang w:val="ru-RU"/>
      </w:rPr>
      <w:t>30 вересня 2026</w:t>
    </w:r>
    <w:r>
      <w:t xml:space="preserve"> року "Про застосування персональних спеціальних економічних та інших обмежувальних заходів (санкцій)", введеного в дію Указом Президента України</w:t>
    </w:r>
  </w:p>
  <w:p w:rsidR="008A4801" w:rsidRDefault="00B54BE7" w:rsidP="00B54BE7">
    <w:pPr>
      <w:ind w:left="9214"/>
      <w:jc w:val="center"/>
    </w:pPr>
    <w:r>
      <w:t>від 11 жовтня 2026 року № 1035/2026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4228E1"/>
    <w:multiLevelType w:val="hybridMultilevel"/>
    <w:tmpl w:val="D3725248"/>
    <w:lvl w:ilvl="0" w:tplc="E55EDD52">
      <w:start w:val="1"/>
      <w:numFmt w:val="bullet"/>
      <w:lvlText w:val="●"/>
      <w:lvlJc w:val="left"/>
      <w:pPr>
        <w:ind w:left="720" w:hanging="360"/>
      </w:pPr>
    </w:lvl>
    <w:lvl w:ilvl="1" w:tplc="3236BF04">
      <w:start w:val="1"/>
      <w:numFmt w:val="bullet"/>
      <w:lvlText w:val="○"/>
      <w:lvlJc w:val="left"/>
      <w:pPr>
        <w:ind w:left="1440" w:hanging="360"/>
      </w:pPr>
    </w:lvl>
    <w:lvl w:ilvl="2" w:tplc="AE8CE4CA">
      <w:start w:val="1"/>
      <w:numFmt w:val="bullet"/>
      <w:lvlText w:val="■"/>
      <w:lvlJc w:val="left"/>
      <w:pPr>
        <w:ind w:left="2160" w:hanging="360"/>
      </w:pPr>
    </w:lvl>
    <w:lvl w:ilvl="3" w:tplc="B9C67DEC">
      <w:start w:val="1"/>
      <w:numFmt w:val="bullet"/>
      <w:lvlText w:val="●"/>
      <w:lvlJc w:val="left"/>
      <w:pPr>
        <w:ind w:left="2880" w:hanging="360"/>
      </w:pPr>
    </w:lvl>
    <w:lvl w:ilvl="4" w:tplc="36F4870A">
      <w:start w:val="1"/>
      <w:numFmt w:val="bullet"/>
      <w:lvlText w:val="○"/>
      <w:lvlJc w:val="left"/>
      <w:pPr>
        <w:ind w:left="3600" w:hanging="360"/>
      </w:pPr>
    </w:lvl>
    <w:lvl w:ilvl="5" w:tplc="237A5D7A">
      <w:start w:val="1"/>
      <w:numFmt w:val="bullet"/>
      <w:lvlText w:val="■"/>
      <w:lvlJc w:val="left"/>
      <w:pPr>
        <w:ind w:left="4320" w:hanging="360"/>
      </w:pPr>
    </w:lvl>
    <w:lvl w:ilvl="6" w:tplc="7F929406">
      <w:start w:val="1"/>
      <w:numFmt w:val="bullet"/>
      <w:lvlText w:val="●"/>
      <w:lvlJc w:val="left"/>
      <w:pPr>
        <w:ind w:left="5040" w:hanging="360"/>
      </w:pPr>
    </w:lvl>
    <w:lvl w:ilvl="7" w:tplc="52645A00">
      <w:start w:val="1"/>
      <w:numFmt w:val="bullet"/>
      <w:lvlText w:val="●"/>
      <w:lvlJc w:val="left"/>
      <w:pPr>
        <w:ind w:left="5760" w:hanging="360"/>
      </w:pPr>
    </w:lvl>
    <w:lvl w:ilvl="8" w:tplc="3474D46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6604B2"/>
    <w:rsid w:val="000040F4"/>
    <w:rsid w:val="00054555"/>
    <w:rsid w:val="001D39F3"/>
    <w:rsid w:val="001E0471"/>
    <w:rsid w:val="00202BBC"/>
    <w:rsid w:val="002C04C6"/>
    <w:rsid w:val="002C373D"/>
    <w:rsid w:val="00363BD0"/>
    <w:rsid w:val="00375D3D"/>
    <w:rsid w:val="003A4D99"/>
    <w:rsid w:val="004607A4"/>
    <w:rsid w:val="00547C21"/>
    <w:rsid w:val="006604B2"/>
    <w:rsid w:val="006863DD"/>
    <w:rsid w:val="006F6958"/>
    <w:rsid w:val="007E086E"/>
    <w:rsid w:val="00845E3D"/>
    <w:rsid w:val="008A4801"/>
    <w:rsid w:val="008D55C3"/>
    <w:rsid w:val="00A67993"/>
    <w:rsid w:val="00B54BE7"/>
    <w:rsid w:val="00B957E5"/>
    <w:rsid w:val="00C731C5"/>
    <w:rsid w:val="00CC30CD"/>
    <w:rsid w:val="00D34E06"/>
    <w:rsid w:val="00E177DF"/>
    <w:rsid w:val="00ED4E78"/>
    <w:rsid w:val="00FD4E6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paragraph" w:styleId="a9">
    <w:name w:val="header"/>
    <w:basedOn w:val="a"/>
    <w:link w:val="aa"/>
    <w:uiPriority w:val="99"/>
    <w:unhideWhenUsed/>
    <w:rsid w:val="002C373D"/>
    <w:pPr>
      <w:tabs>
        <w:tab w:val="center" w:pos="4819"/>
        <w:tab w:val="right" w:pos="9639"/>
      </w:tabs>
    </w:pPr>
  </w:style>
  <w:style w:type="character" w:customStyle="1" w:styleId="aa">
    <w:name w:val="Верхній колонтитул Знак"/>
    <w:basedOn w:val="a0"/>
    <w:link w:val="a9"/>
    <w:uiPriority w:val="99"/>
    <w:rsid w:val="002C373D"/>
  </w:style>
  <w:style w:type="paragraph" w:styleId="ab">
    <w:name w:val="footer"/>
    <w:basedOn w:val="a"/>
    <w:link w:val="ac"/>
    <w:uiPriority w:val="99"/>
    <w:unhideWhenUsed/>
    <w:rsid w:val="002C373D"/>
    <w:pPr>
      <w:tabs>
        <w:tab w:val="center" w:pos="4819"/>
        <w:tab w:val="right" w:pos="9639"/>
      </w:tabs>
    </w:pPr>
  </w:style>
  <w:style w:type="character" w:customStyle="1" w:styleId="ac">
    <w:name w:val="Нижній колонтитул Знак"/>
    <w:basedOn w:val="a0"/>
    <w:link w:val="ab"/>
    <w:uiPriority w:val="99"/>
    <w:rsid w:val="002C373D"/>
  </w:style>
  <w:style w:type="paragraph" w:styleId="ad">
    <w:name w:val="Balloon Text"/>
    <w:basedOn w:val="a"/>
    <w:link w:val="ae"/>
    <w:uiPriority w:val="99"/>
    <w:semiHidden/>
    <w:unhideWhenUsed/>
    <w:rsid w:val="002C04C6"/>
    <w:rPr>
      <w:rFonts w:ascii="Tahoma" w:hAnsi="Tahoma" w:cs="Tahoma"/>
      <w:sz w:val="16"/>
      <w:szCs w:val="16"/>
    </w:rPr>
  </w:style>
  <w:style w:type="character" w:customStyle="1" w:styleId="ae">
    <w:name w:val="Текст у виносці Знак"/>
    <w:basedOn w:val="a0"/>
    <w:link w:val="ad"/>
    <w:uiPriority w:val="99"/>
    <w:semiHidden/>
    <w:rsid w:val="002C04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875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44756</Words>
  <Characters>25512</Characters>
  <Application>Microsoft Office Word</Application>
  <DocSecurity>0</DocSecurity>
  <Lines>212</Lines>
  <Paragraphs>140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2026-09-30T10:07:00Z</dcterms:created>
  <dcterms:modified xsi:type="dcterms:W3CDTF">2026-10-11T14:43:00Z</dcterms:modified>
</cp:coreProperties>
</file>